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7D" w:rsidRDefault="00EC647D" w:rsidP="00154AF8">
      <w:pPr>
        <w:jc w:val="center"/>
        <w:rPr>
          <w:b/>
          <w:color w:val="009999"/>
          <w:sz w:val="32"/>
          <w:szCs w:val="32"/>
        </w:rPr>
      </w:pPr>
    </w:p>
    <w:p w:rsidR="006E32EC" w:rsidRPr="00BF13C4" w:rsidRDefault="006E32EC" w:rsidP="00154AF8">
      <w:pPr>
        <w:jc w:val="center"/>
        <w:rPr>
          <w:b/>
          <w:color w:val="009999"/>
          <w:sz w:val="32"/>
          <w:szCs w:val="32"/>
        </w:rPr>
      </w:pPr>
      <w:r w:rsidRPr="00BF13C4">
        <w:rPr>
          <w:b/>
          <w:color w:val="009999"/>
          <w:sz w:val="32"/>
          <w:szCs w:val="32"/>
        </w:rPr>
        <w:t>Personal Wellbeing Plan</w:t>
      </w:r>
    </w:p>
    <w:p w:rsidR="00651C56" w:rsidRPr="00BF13C4" w:rsidRDefault="00651C56" w:rsidP="00EC647D">
      <w:pPr>
        <w:pBdr>
          <w:top w:val="single" w:sz="24" w:space="1" w:color="4472C4" w:themeColor="accent5"/>
          <w:left w:val="single" w:sz="24" w:space="4" w:color="4472C4" w:themeColor="accent5"/>
          <w:bottom w:val="single" w:sz="24" w:space="1" w:color="4472C4" w:themeColor="accent5"/>
          <w:right w:val="single" w:sz="24" w:space="0" w:color="4472C4" w:themeColor="accent5"/>
        </w:pBdr>
        <w:jc w:val="both"/>
        <w:rPr>
          <w:color w:val="009999"/>
          <w:sz w:val="20"/>
          <w:szCs w:val="20"/>
        </w:rPr>
      </w:pPr>
      <w:r w:rsidRPr="00BF13C4">
        <w:rPr>
          <w:color w:val="009999"/>
          <w:sz w:val="20"/>
          <w:szCs w:val="20"/>
        </w:rPr>
        <w:t>Use this template to mana</w:t>
      </w:r>
      <w:r w:rsidR="0044251A">
        <w:rPr>
          <w:color w:val="009999"/>
          <w:sz w:val="20"/>
          <w:szCs w:val="20"/>
        </w:rPr>
        <w:t>ge your own wellbeing your way.</w:t>
      </w:r>
    </w:p>
    <w:p w:rsidR="00651C56" w:rsidRPr="00BF13C4" w:rsidRDefault="00651C56" w:rsidP="00EC647D">
      <w:pPr>
        <w:pBdr>
          <w:top w:val="single" w:sz="24" w:space="1" w:color="4472C4" w:themeColor="accent5"/>
          <w:left w:val="single" w:sz="24" w:space="4" w:color="4472C4" w:themeColor="accent5"/>
          <w:bottom w:val="single" w:sz="24" w:space="1" w:color="4472C4" w:themeColor="accent5"/>
          <w:right w:val="single" w:sz="24" w:space="0" w:color="4472C4" w:themeColor="accent5"/>
        </w:pBdr>
        <w:jc w:val="both"/>
        <w:rPr>
          <w:color w:val="009999"/>
          <w:sz w:val="20"/>
          <w:szCs w:val="20"/>
        </w:rPr>
      </w:pPr>
      <w:r w:rsidRPr="00BF13C4">
        <w:rPr>
          <w:color w:val="009999"/>
          <w:sz w:val="20"/>
          <w:szCs w:val="20"/>
        </w:rPr>
        <w:t>Everyone’s wellbeing is unique and how you improve or maintain good wellbeing will be individual to you.</w:t>
      </w:r>
    </w:p>
    <w:p w:rsidR="00651C56" w:rsidRPr="00BF13C4" w:rsidRDefault="00651C56" w:rsidP="00EC647D">
      <w:pPr>
        <w:pBdr>
          <w:top w:val="single" w:sz="24" w:space="1" w:color="4472C4" w:themeColor="accent5"/>
          <w:left w:val="single" w:sz="24" w:space="4" w:color="4472C4" w:themeColor="accent5"/>
          <w:bottom w:val="single" w:sz="24" w:space="1" w:color="4472C4" w:themeColor="accent5"/>
          <w:right w:val="single" w:sz="24" w:space="0" w:color="4472C4" w:themeColor="accent5"/>
        </w:pBdr>
        <w:jc w:val="both"/>
        <w:rPr>
          <w:color w:val="009999"/>
          <w:sz w:val="20"/>
          <w:szCs w:val="20"/>
        </w:rPr>
      </w:pPr>
      <w:r w:rsidRPr="00BF13C4">
        <w:rPr>
          <w:color w:val="009999"/>
          <w:sz w:val="20"/>
          <w:szCs w:val="20"/>
        </w:rPr>
        <w:t>Your wellbeing will be different each day or each week, so have a variety of tools and techniques that you can put in place when you need them.  And each week try something new to see if that works for you.</w:t>
      </w:r>
      <w:bookmarkStart w:id="0" w:name="_GoBack"/>
      <w:bookmarkEnd w:id="0"/>
    </w:p>
    <w:p w:rsidR="00651C56" w:rsidRPr="00BF13C4" w:rsidRDefault="00651C56" w:rsidP="00EC647D">
      <w:pPr>
        <w:pBdr>
          <w:top w:val="single" w:sz="24" w:space="1" w:color="4472C4" w:themeColor="accent5"/>
          <w:left w:val="single" w:sz="24" w:space="4" w:color="4472C4" w:themeColor="accent5"/>
          <w:bottom w:val="single" w:sz="24" w:space="1" w:color="4472C4" w:themeColor="accent5"/>
          <w:right w:val="single" w:sz="24" w:space="0" w:color="4472C4" w:themeColor="accent5"/>
        </w:pBdr>
        <w:jc w:val="both"/>
        <w:rPr>
          <w:color w:val="009999"/>
          <w:sz w:val="20"/>
          <w:szCs w:val="20"/>
        </w:rPr>
      </w:pPr>
      <w:r w:rsidRPr="00BF13C4">
        <w:rPr>
          <w:color w:val="009999"/>
          <w:sz w:val="20"/>
          <w:szCs w:val="20"/>
        </w:rPr>
        <w:t xml:space="preserve">Think about your triggers or early warning signs and </w:t>
      </w:r>
      <w:r w:rsidR="00BE2C02" w:rsidRPr="00BF13C4">
        <w:rPr>
          <w:color w:val="009999"/>
          <w:sz w:val="20"/>
          <w:szCs w:val="20"/>
        </w:rPr>
        <w:t>put a plan in place to manage your wellbeing</w:t>
      </w:r>
      <w:r w:rsidR="0044251A">
        <w:rPr>
          <w:color w:val="009999"/>
          <w:sz w:val="20"/>
          <w:szCs w:val="20"/>
        </w:rPr>
        <w:t>.</w:t>
      </w:r>
    </w:p>
    <w:tbl>
      <w:tblPr>
        <w:tblStyle w:val="TableGrid"/>
        <w:tblW w:w="9209" w:type="dxa"/>
        <w:tblInd w:w="-113" w:type="dxa"/>
        <w:tblLook w:val="04A0" w:firstRow="1" w:lastRow="0" w:firstColumn="1" w:lastColumn="0" w:noHBand="0" w:noVBand="1"/>
        <w:tblCaption w:val="Table to create your personal wellbeing plan"/>
      </w:tblPr>
      <w:tblGrid>
        <w:gridCol w:w="4534"/>
        <w:gridCol w:w="4675"/>
      </w:tblGrid>
      <w:tr w:rsidR="000D32B4" w:rsidTr="003C5703">
        <w:trPr>
          <w:tblHeader/>
        </w:trPr>
        <w:tc>
          <w:tcPr>
            <w:tcW w:w="4534" w:type="dxa"/>
            <w:shd w:val="clear" w:color="auto" w:fill="009999"/>
          </w:tcPr>
          <w:p w:rsidR="000D32B4" w:rsidRPr="00BE2C02" w:rsidRDefault="000D32B4" w:rsidP="004074EA">
            <w:pPr>
              <w:rPr>
                <w:b/>
                <w:color w:val="002060"/>
                <w:sz w:val="24"/>
                <w:szCs w:val="24"/>
              </w:rPr>
            </w:pPr>
            <w:r w:rsidRPr="00BE2C02">
              <w:rPr>
                <w:b/>
                <w:color w:val="002060"/>
                <w:sz w:val="24"/>
                <w:szCs w:val="24"/>
              </w:rPr>
              <w:t>What I need to focus on</w:t>
            </w:r>
          </w:p>
        </w:tc>
        <w:tc>
          <w:tcPr>
            <w:tcW w:w="4675" w:type="dxa"/>
            <w:shd w:val="clear" w:color="auto" w:fill="009999"/>
          </w:tcPr>
          <w:p w:rsidR="000D32B4" w:rsidRPr="00BE2C02" w:rsidRDefault="000D32B4" w:rsidP="00203F67">
            <w:pPr>
              <w:tabs>
                <w:tab w:val="center" w:pos="2158"/>
              </w:tabs>
              <w:rPr>
                <w:b/>
                <w:color w:val="002060"/>
                <w:sz w:val="24"/>
                <w:szCs w:val="24"/>
              </w:rPr>
            </w:pPr>
            <w:r w:rsidRPr="00BE2C02">
              <w:rPr>
                <w:b/>
                <w:color w:val="002060"/>
                <w:sz w:val="24"/>
                <w:szCs w:val="24"/>
              </w:rPr>
              <w:t>What I can do</w:t>
            </w: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P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D32B4" w:rsidTr="003C5703">
        <w:tc>
          <w:tcPr>
            <w:tcW w:w="4534" w:type="dxa"/>
          </w:tcPr>
          <w:p w:rsidR="000D32B4" w:rsidRPr="000D32B4" w:rsidRDefault="000D32B4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0D32B4" w:rsidRDefault="000D32B4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BE2C02" w:rsidTr="003C5703">
        <w:tc>
          <w:tcPr>
            <w:tcW w:w="4534" w:type="dxa"/>
          </w:tcPr>
          <w:p w:rsidR="00BE2C02" w:rsidRPr="000D32B4" w:rsidRDefault="00BE2C02" w:rsidP="004074E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E2C02" w:rsidRDefault="00BE2C02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BE2C02" w:rsidRDefault="00BE2C02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BE2C02" w:rsidRDefault="00BE2C02" w:rsidP="000D32B4">
            <w:pPr>
              <w:rPr>
                <w:b/>
                <w:color w:val="7030A0"/>
                <w:sz w:val="24"/>
                <w:szCs w:val="24"/>
              </w:rPr>
            </w:pPr>
          </w:p>
          <w:p w:rsidR="00BE2C02" w:rsidRDefault="00BE2C02" w:rsidP="000D32B4">
            <w:pPr>
              <w:rPr>
                <w:b/>
                <w:color w:val="7030A0"/>
                <w:sz w:val="24"/>
                <w:szCs w:val="24"/>
              </w:rPr>
            </w:pPr>
          </w:p>
        </w:tc>
      </w:tr>
    </w:tbl>
    <w:p w:rsidR="000D32B4" w:rsidRPr="00675618" w:rsidRDefault="000D32B4" w:rsidP="004074EA">
      <w:pPr>
        <w:rPr>
          <w:sz w:val="24"/>
          <w:szCs w:val="24"/>
        </w:rPr>
      </w:pPr>
    </w:p>
    <w:sectPr w:rsidR="000D32B4" w:rsidRPr="006756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F8" w:rsidRDefault="00154AF8" w:rsidP="00154AF8">
      <w:pPr>
        <w:spacing w:after="0" w:line="240" w:lineRule="auto"/>
      </w:pPr>
      <w:r>
        <w:separator/>
      </w:r>
    </w:p>
  </w:endnote>
  <w:endnote w:type="continuationSeparator" w:id="0">
    <w:p w:rsidR="00154AF8" w:rsidRDefault="00154AF8" w:rsidP="001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3D" w:rsidRDefault="00563B3D" w:rsidP="00563B3D">
    <w:pPr>
      <w:pStyle w:val="Footer"/>
      <w:jc w:val="right"/>
      <w:rPr>
        <w:color w:val="008080"/>
        <w:sz w:val="20"/>
        <w:szCs w:val="20"/>
      </w:rPr>
    </w:pPr>
    <w:r>
      <w:rPr>
        <w:color w:val="008080"/>
        <w:sz w:val="20"/>
        <w:szCs w:val="20"/>
      </w:rPr>
      <w:t>Developed by Health and Safety April 2021</w:t>
    </w:r>
  </w:p>
  <w:p w:rsidR="00563B3D" w:rsidRDefault="0056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F8" w:rsidRDefault="00154AF8" w:rsidP="00154AF8">
      <w:pPr>
        <w:spacing w:after="0" w:line="240" w:lineRule="auto"/>
      </w:pPr>
      <w:r>
        <w:separator/>
      </w:r>
    </w:p>
  </w:footnote>
  <w:footnote w:type="continuationSeparator" w:id="0">
    <w:p w:rsidR="00154AF8" w:rsidRDefault="00154AF8" w:rsidP="0015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F8" w:rsidRDefault="00E47E54" w:rsidP="00E47E54">
    <w:pPr>
      <w:pStyle w:val="Header"/>
      <w:jc w:val="center"/>
    </w:pPr>
    <w:r w:rsidRPr="00E47E54">
      <w:rPr>
        <w:noProof/>
        <w:lang w:eastAsia="en-GB"/>
      </w:rPr>
      <w:drawing>
        <wp:inline distT="0" distB="0" distL="0" distR="0">
          <wp:extent cx="2063750" cy="508000"/>
          <wp:effectExtent l="0" t="0" r="0" b="6350"/>
          <wp:docPr id="2" name="Picture 2" descr="Wellbeing in East Ayrshire logo" title="Wellbeing in East Ay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WL\Gold\Mental Health\Positivity\Wellbeing Agenda EAC\Action Plans\Workforce\Resource Templates\LOGO\Wellbeing in EA Logos\Wellbeing in 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EA"/>
    <w:rsid w:val="000D32B4"/>
    <w:rsid w:val="00154AF8"/>
    <w:rsid w:val="00203F67"/>
    <w:rsid w:val="002B4342"/>
    <w:rsid w:val="003C5703"/>
    <w:rsid w:val="004074EA"/>
    <w:rsid w:val="0044251A"/>
    <w:rsid w:val="00474D23"/>
    <w:rsid w:val="00563B3D"/>
    <w:rsid w:val="00651C56"/>
    <w:rsid w:val="00675618"/>
    <w:rsid w:val="006E32EC"/>
    <w:rsid w:val="006E3BC7"/>
    <w:rsid w:val="00700946"/>
    <w:rsid w:val="00724004"/>
    <w:rsid w:val="0077244C"/>
    <w:rsid w:val="008160E8"/>
    <w:rsid w:val="00817A15"/>
    <w:rsid w:val="00826725"/>
    <w:rsid w:val="009A71E6"/>
    <w:rsid w:val="009F0404"/>
    <w:rsid w:val="00B24A8E"/>
    <w:rsid w:val="00B55E06"/>
    <w:rsid w:val="00BE2C02"/>
    <w:rsid w:val="00BF13C4"/>
    <w:rsid w:val="00C94296"/>
    <w:rsid w:val="00D911C3"/>
    <w:rsid w:val="00D97F33"/>
    <w:rsid w:val="00DB403D"/>
    <w:rsid w:val="00E47E54"/>
    <w:rsid w:val="00EC647D"/>
    <w:rsid w:val="00F27751"/>
    <w:rsid w:val="00F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9DE3"/>
  <w15:chartTrackingRefBased/>
  <w15:docId w15:val="{C7B7AF24-5118-4956-9E7E-5FDEC42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9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F8"/>
  </w:style>
  <w:style w:type="paragraph" w:styleId="Footer">
    <w:name w:val="footer"/>
    <w:basedOn w:val="Normal"/>
    <w:link w:val="FooterChar"/>
    <w:uiPriority w:val="99"/>
    <w:unhideWhenUsed/>
    <w:rsid w:val="0015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F8"/>
  </w:style>
  <w:style w:type="table" w:styleId="TableGrid">
    <w:name w:val="Table Grid"/>
    <w:basedOn w:val="TableNormal"/>
    <w:uiPriority w:val="39"/>
    <w:rsid w:val="000D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6CF4-755B-4CC3-BD03-63533C3C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Wellbeing Plan</vt:lpstr>
    </vt:vector>
  </TitlesOfParts>
  <Company>East Ayrshire Council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Wellbeing Plan</dc:title>
  <dc:subject>Personal Wellbeing Plan</dc:subject>
  <dc:creator>East Ayrshire Council</dc:creator>
  <cp:keywords>Personal Wellbeing Plan</cp:keywords>
  <dc:description>
  </dc:description>
  <cp:lastModifiedBy>Armour, Dawn-Marie</cp:lastModifiedBy>
  <cp:revision>5</cp:revision>
  <cp:lastPrinted>2021-05-12T16:09:00Z</cp:lastPrinted>
  <dcterms:created xsi:type="dcterms:W3CDTF">2021-05-12T15:58:00Z</dcterms:created>
  <dcterms:modified xsi:type="dcterms:W3CDTF">2021-05-12T16:19:00Z</dcterms:modified>
</cp:coreProperties>
</file>